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be82678aee77ee4304028415d60f9e4e4fdf6"/>
    <w:p>
      <w:pPr>
        <w:pStyle w:val="Heading3"/>
      </w:pPr>
      <w:r>
        <w:t xml:space="preserve">Территории, прилегающие к 23 отремонтированным поликлиникам, благоустроили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42b/pyls_23polikliniki1_mishin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Рядом с медучреждениями разбили более шести гектаров газона и высадили свыше трех тысяч деревьев и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городские поликлиники модернизировали по программе капитального ремонта в соответствии с новым московским стандартом. Рядом с ними разбили более шести гектаров газона и высадили свыше трех тысяч деревьев и декоративных кустарников, среди которых лиственницы, ели, клены, рябины, спирея, кизильник.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«Важно, чтобы горожане не только обращались к врачу за лечением, но и приходили в поликлинику для регулярных профилактических осмотров. Поэтому мы уделяем большое внимание как внешнему виду самих зданий и их внутреннему оснащению, так и благоустройству территорий», — прокомментировал заместитель руководителя Департамента здравоохранения Москвы Алексей Сапсай.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Также на пространствах вокруг поликлиник обновили системы уличного освещения, установили скамейки и урны.</w:t>
      </w:r>
    </w:p>
    <w:p>
      <w:pPr>
        <w:pStyle w:val="BodyText"/>
      </w:pPr>
      <w:r>
        <w:t xml:space="preserve">«Ассортимент зеленых насаждений подбирали с учетом рекомендаций аллергологов. Его полностью гипоаллергенный состав обеспечивает комфортное нахождение на территории поликлиник. В ходе работ устроили дополнительные дорожки для разделения потоков, организовали небольшие места для отдыха, а у детских поликлиник, кроме зон ожидания, сделали игровые площадки. Также позаботились о родителях и любителях активного отдыха — на территории детских поликлиник у входа обустроили навесы с универсальными парковочными элементами для колясок, а на территории взрослых поликлиник — для велосипедов и самокатов», — прокомментировал заместитель руководителя столичного Департамента капитального ремонта Денис Лебедев.</w:t>
      </w:r>
    </w:p>
    <w:p>
      <w:pPr>
        <w:pStyle w:val="BodyText"/>
      </w:pPr>
      <w:r>
        <w:t xml:space="preserve">Внедрение нового московского стандарта поликлиник направлено на повышение комфорта пациентов и врачей, а также на увеличение доступности медицинской помощи.</w:t>
      </w:r>
    </w:p>
    <w:p>
      <w:pPr>
        <w:pStyle w:val="BodyText"/>
      </w:pPr>
      <w:r>
        <w:t xml:space="preserve">В каждом из обновленных филиалов принимают врачи восьми наиболее востребованных специальностей — терапевт, кардиолог, оториноларинголог, хирург, невролог, офтальмолог, уролог и эндокринолог. В головных подразделениях дополнительно ведут прием аллерголог-иммунолог, гастроэнтеролог, пульмонолог, колопроктолог, инфекционист.</w:t>
      </w:r>
    </w:p>
    <w:p>
      <w:pPr>
        <w:pStyle w:val="BodyText"/>
      </w:pPr>
      <w:r>
        <w:t xml:space="preserve">В ходе модернизации поликлиник их оснащают маммографами, рентген-аппаратами, аппаратами УЗИ, а также оборудованием для проведения функциональной диагностики, аппаратами для исследования костной ткани, аппаратами МРТ, КТ, УЗИ экспертного класса и приборами для контроля состояния больных с ишемической болезнью сердца и тех, кто перенес инфаркт или операцию на сосудах сердца.</w:t>
      </w:r>
    </w:p>
    <w:p>
      <w:pPr>
        <w:pStyle w:val="BodyText"/>
      </w:pPr>
      <w:r>
        <w:t xml:space="preserve">В обновленных поликлиниках оборудовали комфортные зоны ожидания, где установили телевизоры и пурифайеры для подачи питьевой воды. Для детей создали специальные игровые зоны. Кабинеты врачей оснастили удобной мебелью и современным цифровым оборудованием. Также в медучреждениях появились комнаты отдыха и приема пищи для персонала.</w:t>
      </w:r>
    </w:p>
    <w:p>
      <w:pPr>
        <w:pStyle w:val="BodyText"/>
      </w:pPr>
      <w:r>
        <w:t xml:space="preserve">Пациенты тех поликлиник, где еще идет ремонт, временно получают медицинскую помощь в других зданиях. Адрес учреждения указывается при записи к врачу. Информацию можно уточнить на mos.ru, сайтах медицинских организаций и по телефону справочной службы: +7 (495) 531-69-98 по будням с 08:00 до 20:00 и в выходные дни с 08:00 до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http://dirzdrav.mos.ru/presscenter/news/detail/10189045.html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0189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0189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2025-08-05T15:06:05Z</dcterms:created>
  <dcterms:modified xsi:type="dcterms:W3CDTF">2025-08-05T15:06:05Z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