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1ccedf028dd9e3dee3c054854431ee8d21ce5"/>
    <w:p>
      <w:pPr>
        <w:pStyle w:val="Heading3"/>
      </w:pPr>
      <w:r>
        <w:t xml:space="preserve">ВОСЬМОЙ КОРПУС БОЛЬНИЦЫ ИМЕНИ В.В. ВЕРЕСАЕВА КАПИТАЛЬНО ОТРЕМОНТИРУЮТ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На территории городской клинической больницы имени В.В. Вересаева на Лобненской улице начался капитальный ремонт восьмого терапевтического корпуса.</w:t>
      </w:r>
    </w:p>
    <w:p>
      <w:pPr>
        <w:pStyle w:val="BodyText"/>
      </w:pPr>
      <w:r>
        <w:t xml:space="preserve">Обновление семиэтажного корпуса станет частью масштабной модернизации медучреждения, включающей в себя возведение нового скоропомощного стационарного комплекса и реновацию части уже существующих строений.</w:t>
      </w:r>
    </w:p>
    <w:p>
      <w:pPr>
        <w:pStyle w:val="BodyText"/>
      </w:pPr>
      <w:r>
        <w:rPr>
          <w:iCs/>
          <w:i/>
        </w:rPr>
        <w:t xml:space="preserve">«Сейчас на объекте площадью более 10 тысяч квадратных метров проводятся демонтажные работы. Через месяц мы планируем завершить их и приступить к стяжке пола, устройству перегородок, замене окон и внутренней отделке помещений,</w:t>
      </w:r>
      <w:r>
        <w:t xml:space="preserve"> </w:t>
      </w:r>
      <w:r>
        <w:t xml:space="preserve">— прокомментировал заместитель руководителя департамента здравоохранения Москвы Алексей Сапсай.</w:t>
      </w:r>
      <w:r>
        <w:t xml:space="preserve"> </w:t>
      </w:r>
      <w:r>
        <w:rPr>
          <w:iCs/>
          <w:i/>
        </w:rPr>
        <w:t xml:space="preserve">— Ремонтные работы в терапевтическом корпусе больницы планируется завершить в четвертом квартале 2022 года».</w:t>
      </w:r>
    </w:p>
    <w:p>
      <w:pPr>
        <w:pStyle w:val="BodyText"/>
      </w:pPr>
      <w:r>
        <w:t xml:space="preserve">Проект предусматривает перепланировку внутреннего пространства с учетом новых требований. Стилистика оформления корпуса будет созвучна строящемуся зданию скоропомощного комплекса, в тесной связке с которым ему предстоит работать.</w:t>
      </w:r>
    </w:p>
    <w:p>
      <w:pPr>
        <w:pStyle w:val="BodyText"/>
      </w:pPr>
      <w:r>
        <w:t xml:space="preserve">После капитального ремонта в здании разместят отделения, на которые в первую очередь ориентирован скоропомощной корпус: подразделения регионального сосудистого центра, высокотехнологичные хирургические и терапевтические отделения.</w:t>
      </w:r>
    </w:p>
    <w:p>
      <w:pPr>
        <w:pStyle w:val="BodyText"/>
      </w:pPr>
      <w:r>
        <w:rPr>
          <w:iCs/>
          <w:i/>
        </w:rPr>
        <w:t xml:space="preserve">«В этом корпусе будут оказывать помощь пациентам с инфарктами, инсультами, кардиологическим, неврологическим больным,</w:t>
      </w:r>
      <w:r>
        <w:t xml:space="preserve"> </w:t>
      </w:r>
      <w:r>
        <w:t xml:space="preserve">— отметил главный врач ГКБ имени В.В. Вересаева Игорь Парфенов. —</w:t>
      </w:r>
      <w:r>
        <w:t xml:space="preserve"> </w:t>
      </w:r>
      <w:r>
        <w:rPr>
          <w:iCs/>
          <w:i/>
        </w:rPr>
        <w:t xml:space="preserve">Продумана медицинская логистика, выбрана оптимальная маршрутизация пациентов, чтобы лечебно-диагностический процесс образовывал замкнутый цикл».</w:t>
      </w:r>
    </w:p>
    <w:p>
      <w:pPr>
        <w:pStyle w:val="BodyText"/>
      </w:pPr>
      <w:r>
        <w:t xml:space="preserve">Проведенные ремонтные работы позволят интегрировать восьмой корпус в структуру стационара, обеспечив единые стандарты комфорта пациентов и работы медперсонала во вновь построенном и капитально отремонтированном корпусах.</w:t>
      </w:r>
    </w:p>
    <w:p>
      <w:pPr>
        <w:pStyle w:val="BodyText"/>
      </w:pPr>
      <w:r>
        <w:t xml:space="preserve">Десятый хирургический, как и восьмой терапевтический корпус, расположенный в непосредственной близости от строящегося скоропомощного комплекса, будет также отремонтирован.</w:t>
      </w:r>
    </w:p>
    <w:p>
      <w:pPr>
        <w:pStyle w:val="BodyText"/>
      </w:pPr>
      <w:r>
        <w:t xml:space="preserve">Городская клиническая больница имени В.В. Вересаева – многопрофильная клиника, где оказывают специализированную медицинскую помощь в круглосуточном режиме. Ежегодно в стационаре больницы проходят лечение почти 48 тысяч человек. На его базе функционирует межокружное отделение рассеянного склероза, четыре женских консультации, а также региональный сосудистый центр, оказывающий высокотехнологичную помощь пациентам с острым коронарным синдромом и острыми нарушениями мозгового кровообращения.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http://dirzdrav.mos.ru/presscenter/news/detail/10405711.html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405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405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2025-08-05T15:06:04Z</dcterms:created>
  <dcterms:modified xsi:type="dcterms:W3CDTF">2025-08-05T15:06:04Z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