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66f4de2ff0f42b1bcb395d37c6d195cd047ed1"/>
    <w:p>
      <w:pPr>
        <w:pStyle w:val="Heading3"/>
      </w:pPr>
      <w:r>
        <w:t xml:space="preserve">ДВЕ ВЗРОСЛЫЕ И ОДНА ДЕТСКАЯ ПОЛИКЛИНИКА ОТКРЫЛИСЬ ПОСЛЕ РЕКОНСТРУКЦИИ В МОСКВЕ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drawing>
          <wp:inline>
            <wp:extent cx="5334000" cy="2099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41f/ysub7fkya71pwyza2xw46s1ud3rx1f4q/06f9edca_166262952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Здания перестраивают практически полностью в соответствии с новым московским стандартом поликлиник.</w:t>
      </w:r>
    </w:p>
    <w:p>
      <w:pPr>
        <w:pStyle w:val="BodyText"/>
      </w:pPr>
      <w:r>
        <w:t xml:space="preserve">Еще три поликлиники открылись после комплексной реконструкции. Это филиал № 4 детской городской поликлиники № 7 (2-я Владимирская улица, дом 29а), филиал № 2 городской поликлиники № 209 (Мосфильмовская улица, дом 29а) и филиал № 1 городской поликлиники № 220 (Шмитовский проезд, дом 25, строение 1). Медицинскую помощь в них будут получать больше 62 тысяч москвичей, написал Сергей Собянин в</w:t>
      </w:r>
      <w:r>
        <w:t xml:space="preserve"> </w:t>
      </w:r>
      <w:hyperlink r:id="rId23">
        <w:r>
          <w:rPr>
            <w:rStyle w:val="Hyperlink"/>
          </w:rPr>
          <w:t xml:space="preserve">своем телеграм-канале</w:t>
        </w:r>
      </w:hyperlink>
      <w:r>
        <w:t xml:space="preserve">.</w:t>
      </w:r>
    </w:p>
    <w:p>
      <w:pPr>
        <w:pStyle w:val="BodyText"/>
      </w:pPr>
      <w:r>
        <w:t xml:space="preserve">Программа комплексной реконструкции городских поликлиник</w:t>
      </w:r>
      <w:r>
        <w:t xml:space="preserve"> </w:t>
      </w:r>
      <w:hyperlink r:id="rId24">
        <w:r>
          <w:rPr>
            <w:rStyle w:val="Hyperlink"/>
          </w:rPr>
          <w:t xml:space="preserve">была разработана</w:t>
        </w:r>
      </w:hyperlink>
      <w:r>
        <w:t xml:space="preserve"> </w:t>
      </w:r>
      <w:r>
        <w:t xml:space="preserve">в 2019 году. В нее вошло 201 здание — практически половина амбулаторного фонда Москвы. На сегодняшний день 63 здания уже готовы, в остальных идут работы. Завершить программу планируется в следующем году.</w:t>
      </w:r>
    </w:p>
    <w:p>
      <w:pPr>
        <w:pStyle w:val="BodyText"/>
      </w:pPr>
      <w:r>
        <w:t xml:space="preserve">В ходе реконструкции здания практически полностью перестраиваются. Поликлиники оснащают новейшим оборудованием. По новому московскому стандарту кабинеты врачей теперь расположены так, чтобы снизить вероятность возникновения очередей. Для пациентов обустроили зоны комфортного ожидания с кондиционерами, кулерами, телевизорами, мягкими диванами и креслами. А новая интуитивно понятная навигация позволяет без труда найти нужный кабинет. Благоустраивают и территорию возле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http://dirzdrav.mos.ru/presscenter/news/detail/11040171.html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dirzdrav.mos.ru" TargetMode="External" /><Relationship Type="http://schemas.openxmlformats.org/officeDocument/2006/relationships/hyperlink" Id="rId25" Target="http://dirzdrav.mos.ru/presscenter/news/detail/11040171.html" TargetMode="External" /><Relationship Type="http://schemas.openxmlformats.org/officeDocument/2006/relationships/hyperlink" Id="rId23" Target="https://t.me/mos_sobyanin/1992" TargetMode="External" /><Relationship Type="http://schemas.openxmlformats.org/officeDocument/2006/relationships/hyperlink" Id="rId24" Target="https://www.mos.ru/city/projects/poliklin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irzdrav.mos.ru" TargetMode="External" /><Relationship Type="http://schemas.openxmlformats.org/officeDocument/2006/relationships/hyperlink" Id="rId25" Target="http://dirzdrav.mos.ru/presscenter/news/detail/11040171.html" TargetMode="External" /><Relationship Type="http://schemas.openxmlformats.org/officeDocument/2006/relationships/hyperlink" Id="rId23" Target="https://t.me/mos_sobyanin/1992" TargetMode="External" /><Relationship Type="http://schemas.openxmlformats.org/officeDocument/2006/relationships/hyperlink" Id="rId24" Target="https://www.mos.ru/city/projects/poliklin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2024-06-12T12:03:56Z</dcterms:created>
  <dcterms:modified xsi:type="dcterms:W3CDTF">2024-06-12T12:03:56Z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