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aedba441c6b6599d4ce3e0470f60654ff2470"/>
    <w:p>
      <w:pPr>
        <w:pStyle w:val="Heading3"/>
      </w:pPr>
      <w:r>
        <w:t xml:space="preserve">На территории больницы имени В.М. Буянова построят стационарный комплекс скорой помощи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Из машины скорой помощи пациенты будут сразу попадать в зону регистрации и распределения больных.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городской клинической больницы имени В.М. Буянова появится стационарное отделение скорой помощи. Сейчас идет проектирование, к строительству планируется приступить уже в этом году. По словам руководителя Департамента строительства города Москвы Рафика Загрутдинова, открытие комплекса намечено на 2022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въездного тамбура на четыре машины скорой помощи пациенты будут сразу попадать в зону регистрации и распределения больных. Здесь же расположатся отделения диагностики и смотровые палаты, реанимация, операционные, процедурные, лаборатории, административные и хозяйственные помещения. Корпуса комплекса соединят крытые переходы.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городе активно развивают учреждения здравоохранения, строят больницы и поликлиники. Новый скоропомощный комплекс позволит повысить качество оказания экстренной медицинской помощи, — рассказал заместитель руководителя Департамента здравоохранения Алексей Паламарчук. — В основе технологической концепции нового отделения лежит двухкоридорная схема распределения пациентов из приемного отделения по функциональным зонам (красная, желтая и зеленая). Запроектированы разделенный вход и зона триажа, в которой больных разделяют на три потока по степени тяжести их состояния».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первом этаже оборудуют противошоковую палату с зоной срочной диагностики, лабораториями и операционными. Сюда будут направлять пациентов в тяжелом состоянии. Отделение разместят недалеко от приемного, что позволит приступить к выполнению реанимационных действий, не теряя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комплексе будет восемь операционных. Среди них гибридная, ангиографическая, гинекологическая, травматологическая. Также оборудуют общепрофильные операционные.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специально предусмотренных зонах ожидания для сопровождающих будут работать комнаты для общения с врачами и психологами. Родственники пациентов, которые находятся в отделении реанимации, смогут временно находиться в блоке с душами, туалетами и мини-кухней.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территориях столичных больниц планируют построить шесть стационарных корпусов скорой помощи. Их общая площадь составит около 80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«Проектирование объектов ведется в соответствии с международным стандартом JCI (Joint Commission International). Логистика зданий будет выстроена так, чтобы оптимизировать время на перемещение пациента», —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http://dirzdrav.mos.ru/presscenter/news/detail/9177438.html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9177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9177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2024-07-06T05:40:07Z</dcterms:created>
  <dcterms:modified xsi:type="dcterms:W3CDTF">2024-07-06T05:40:07Z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